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89D">
        <w:rPr>
          <w:rFonts w:ascii="Times New Roman" w:hAnsi="Times New Roman" w:cs="Times New Roman"/>
          <w:b/>
          <w:bCs/>
          <w:sz w:val="28"/>
          <w:szCs w:val="28"/>
        </w:rPr>
        <w:t>č. 30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2A6BE8" w:rsidRPr="00EB5F33" w:rsidRDefault="002A6BE8" w:rsidP="002A6BE8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0559BE" w:rsidRPr="00EB5F33">
        <w:rPr>
          <w:rFonts w:ascii="Times New Roman" w:hAnsi="Times New Roman" w:cs="Times New Roman"/>
          <w:sz w:val="24"/>
          <w:szCs w:val="24"/>
        </w:rPr>
        <w:t>číslo 373, na parcele číslo 1851</w:t>
      </w:r>
      <w:r w:rsidRPr="00EB5F33">
        <w:rPr>
          <w:rFonts w:ascii="Times New Roman" w:hAnsi="Times New Roman" w:cs="Times New Roman"/>
          <w:sz w:val="24"/>
          <w:szCs w:val="24"/>
        </w:rPr>
        <w:t xml:space="preserve">, kat. územie Handlová. </w:t>
      </w:r>
    </w:p>
    <w:p w:rsidR="00AF1293" w:rsidRPr="00EB5F33" w:rsidRDefault="00AF1293" w:rsidP="00AF1293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sz w:val="24"/>
          <w:szCs w:val="24"/>
        </w:rPr>
        <w:t>Miestnosť č. 45 - celková výmera podlahovej plochy prenajímaného priestoru je 20 m</w:t>
      </w:r>
      <w:r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F33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B5F33">
        <w:rPr>
          <w:rFonts w:ascii="Times New Roman" w:hAnsi="Times New Roman" w:cs="Times New Roman"/>
          <w:b/>
          <w:sz w:val="24"/>
          <w:szCs w:val="24"/>
        </w:rPr>
        <w:t>/ rok / mesiac</w:t>
      </w:r>
      <w:r w:rsidRPr="00EB5F33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</w:p>
    <w:p w:rsidR="002718F2" w:rsidRPr="00834584" w:rsidRDefault="002718F2" w:rsidP="002718F2">
      <w:pPr>
        <w:pStyle w:val="Zkladntext3"/>
        <w:jc w:val="both"/>
        <w:rPr>
          <w:rFonts w:ascii="Times New Roman" w:hAnsi="Times New Roman" w:cs="Times New Roma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</w:t>
      </w:r>
      <w:r w:rsidR="0022603E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sz w:val="24"/>
          <w:szCs w:val="24"/>
        </w:rPr>
        <w:t>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EB5F33">
        <w:rPr>
          <w:rFonts w:ascii="Times New Roman" w:hAnsi="Times New Roman" w:cs="Times New Roman"/>
          <w:sz w:val="24"/>
          <w:szCs w:val="24"/>
        </w:rPr>
        <w:t>23.11.2017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kópiu Živnostenského listu, resp. výpisu z Obchodného registra,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EB5F33">
        <w:rPr>
          <w:rFonts w:ascii="Times New Roman" w:hAnsi="Times New Roman" w:cs="Times New Roman"/>
          <w:sz w:val="24"/>
          <w:szCs w:val="24"/>
        </w:rPr>
        <w:t>8</w:t>
      </w:r>
      <w:r w:rsidR="002718F2">
        <w:rPr>
          <w:rFonts w:ascii="Times New Roman" w:hAnsi="Times New Roman" w:cs="Times New Roman"/>
          <w:sz w:val="24"/>
          <w:szCs w:val="24"/>
        </w:rPr>
        <w:t>.11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84A3E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946C77"/>
    <w:rsid w:val="009539B8"/>
    <w:rsid w:val="00986D1B"/>
    <w:rsid w:val="00A668BD"/>
    <w:rsid w:val="00A96CDF"/>
    <w:rsid w:val="00AB02C3"/>
    <w:rsid w:val="00AB4A28"/>
    <w:rsid w:val="00AE1C51"/>
    <w:rsid w:val="00AF1112"/>
    <w:rsid w:val="00AF1293"/>
    <w:rsid w:val="00AF1676"/>
    <w:rsid w:val="00B02FA3"/>
    <w:rsid w:val="00B04BD3"/>
    <w:rsid w:val="00B109BB"/>
    <w:rsid w:val="00B121B7"/>
    <w:rsid w:val="00B63937"/>
    <w:rsid w:val="00BB13CA"/>
    <w:rsid w:val="00BC1087"/>
    <w:rsid w:val="00C0666E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EB5F33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B4BD7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15</cp:revision>
  <cp:lastPrinted>2017-05-10T08:52:00Z</cp:lastPrinted>
  <dcterms:created xsi:type="dcterms:W3CDTF">2017-10-11T10:51:00Z</dcterms:created>
  <dcterms:modified xsi:type="dcterms:W3CDTF">2017-11-08T12:46:00Z</dcterms:modified>
</cp:coreProperties>
</file>